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4AA6" w14:textId="664EFB0C" w:rsidR="00315597" w:rsidRDefault="003C6BF4" w:rsidP="00CC1A29">
      <w:pPr>
        <w:spacing w:after="0" w:line="360" w:lineRule="auto"/>
        <w:rPr>
          <w:rFonts w:ascii="Ubuntu" w:hAnsi="Ubuntu"/>
          <w:sz w:val="24"/>
          <w:szCs w:val="24"/>
        </w:rPr>
      </w:pPr>
      <w:r w:rsidRPr="007E06C9">
        <w:rPr>
          <w:noProof/>
        </w:rPr>
        <w:drawing>
          <wp:anchor distT="0" distB="0" distL="114300" distR="114300" simplePos="0" relativeHeight="251661312" behindDoc="1" locked="0" layoutInCell="1" allowOverlap="1" wp14:anchorId="1C5AC9CC" wp14:editId="13DCBDE6">
            <wp:simplePos x="0" y="0"/>
            <wp:positionH relativeFrom="column">
              <wp:posOffset>3810000</wp:posOffset>
            </wp:positionH>
            <wp:positionV relativeFrom="paragraph">
              <wp:posOffset>-8255</wp:posOffset>
            </wp:positionV>
            <wp:extent cx="924054" cy="314369"/>
            <wp:effectExtent l="0" t="0" r="9525" b="9525"/>
            <wp:wrapNone/>
            <wp:docPr id="1789676757" name="Imagem 1789676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80035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47685" wp14:editId="20DA52F3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752600" cy="342900"/>
                <wp:effectExtent l="0" t="0" r="19050" b="19050"/>
                <wp:wrapNone/>
                <wp:docPr id="1543463208" name="Retângulo: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oundRect">
                          <a:avLst>
                            <a:gd name="adj" fmla="val 3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381156" w14:textId="5131CA89" w:rsidR="000B21B4" w:rsidRPr="009E7882" w:rsidRDefault="000322CE" w:rsidP="000B21B4">
                            <w:pPr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  <w:t>RESPOSTA A PENDÊNCIA</w:t>
                            </w:r>
                          </w:p>
                          <w:p w14:paraId="01FDBC74" w14:textId="77777777" w:rsidR="000B21B4" w:rsidRDefault="000B21B4" w:rsidP="000B21B4"/>
                          <w:p w14:paraId="7E33680F" w14:textId="77777777" w:rsidR="000B21B4" w:rsidRDefault="000B21B4" w:rsidP="000B2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47685" id="Retângulo: Cantos Arredondados 1" o:spid="_x0000_s1026" style="position:absolute;margin-left:0;margin-top:.9pt;width:138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20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" strokecolor="silver">
                <v:stroke dashstyle="longDash"/>
                <v:textbox>
                  <w:txbxContent>
                    <w:p w14:paraId="00381156" w14:textId="5131CA89" w:rsidR="000B21B4" w:rsidRPr="009E7882" w:rsidRDefault="000322CE" w:rsidP="000B21B4">
                      <w:pPr>
                        <w:rPr>
                          <w:rFonts w:ascii="Calibri" w:hAnsi="Calibri" w:cs="Calibri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Cs w:val="18"/>
                        </w:rPr>
                        <w:t>RESPOSTA A PENDÊNCIA</w:t>
                      </w:r>
                    </w:p>
                    <w:p w14:paraId="01FDBC74" w14:textId="77777777" w:rsidR="000B21B4" w:rsidRDefault="000B21B4" w:rsidP="000B21B4"/>
                    <w:p w14:paraId="7E33680F" w14:textId="77777777" w:rsidR="000B21B4" w:rsidRDefault="000B21B4" w:rsidP="000B21B4"/>
                  </w:txbxContent>
                </v:textbox>
                <w10:wrap anchorx="margin"/>
              </v:roundrect>
            </w:pict>
          </mc:Fallback>
        </mc:AlternateContent>
      </w:r>
    </w:p>
    <w:p w14:paraId="37B3A14F" w14:textId="0F7A5814" w:rsidR="007E06C9" w:rsidRDefault="007E06C9" w:rsidP="00CC1A29">
      <w:pPr>
        <w:spacing w:after="0" w:line="360" w:lineRule="auto"/>
        <w:rPr>
          <w:rFonts w:ascii="Ubuntu" w:hAnsi="Ubuntu"/>
          <w:sz w:val="24"/>
          <w:szCs w:val="24"/>
        </w:rPr>
      </w:pPr>
    </w:p>
    <w:p w14:paraId="2B3B2195" w14:textId="48D0C7BA" w:rsidR="00F77D21" w:rsidRDefault="00F77D21" w:rsidP="00F77D21">
      <w:pPr>
        <w:autoSpaceDE w:val="0"/>
        <w:autoSpaceDN w:val="0"/>
        <w:adjustRightInd w:val="0"/>
        <w:spacing w:line="360" w:lineRule="auto"/>
        <w:ind w:right="560" w:firstLine="708"/>
        <w:jc w:val="both"/>
      </w:pPr>
      <w:r>
        <w:tab/>
      </w:r>
    </w:p>
    <w:p w14:paraId="791CEF3B" w14:textId="47CAB234" w:rsidR="000322CE" w:rsidRPr="00442B74" w:rsidRDefault="000322CE" w:rsidP="000322CE">
      <w:pPr>
        <w:pStyle w:val="Default"/>
        <w:spacing w:line="360" w:lineRule="auto"/>
        <w:ind w:right="843"/>
        <w:jc w:val="both"/>
        <w:rPr>
          <w:color w:val="auto"/>
        </w:rPr>
      </w:pPr>
      <w:r w:rsidRPr="00442B74">
        <w:rPr>
          <w:color w:val="auto"/>
        </w:rPr>
        <w:t xml:space="preserve">Título do Projeto:_ _ _ _ _ _ _ __ _ _ __ _ _ __ _ _ __ _ _ __ _ _ __ _ _ </w:t>
      </w:r>
    </w:p>
    <w:p w14:paraId="66129D26" w14:textId="4AA4D716" w:rsidR="000322CE" w:rsidRPr="00442B74" w:rsidRDefault="000322CE" w:rsidP="000322CE">
      <w:pPr>
        <w:pStyle w:val="Default"/>
        <w:spacing w:line="360" w:lineRule="auto"/>
        <w:ind w:right="843"/>
        <w:jc w:val="both"/>
        <w:rPr>
          <w:color w:val="auto"/>
        </w:rPr>
      </w:pPr>
      <w:r w:rsidRPr="00442B74">
        <w:rPr>
          <w:color w:val="auto"/>
        </w:rPr>
        <w:t xml:space="preserve">Pesquisador Responsável: _ _ __ _ _ __ _ _ __ _ _ __ _ _ __ _ _ __ _ _ Nº do CAAE: _ _ __ _ _ __ _ _ __ _ _ __ _ _ __ _ _ __ _ _ __ _ _ __ __ </w:t>
      </w:r>
    </w:p>
    <w:p w14:paraId="7323983D" w14:textId="77777777" w:rsidR="000322CE" w:rsidRPr="00442B74" w:rsidRDefault="000322CE" w:rsidP="000322CE">
      <w:pPr>
        <w:pStyle w:val="Default"/>
        <w:spacing w:line="360" w:lineRule="auto"/>
        <w:ind w:right="843"/>
        <w:jc w:val="both"/>
        <w:rPr>
          <w:color w:val="auto"/>
        </w:rPr>
      </w:pPr>
    </w:p>
    <w:p w14:paraId="4ED0EE53" w14:textId="0B7AD9AB" w:rsidR="000322CE" w:rsidRPr="00442B74" w:rsidRDefault="000322CE" w:rsidP="000322CE">
      <w:pPr>
        <w:pStyle w:val="Default"/>
        <w:spacing w:line="360" w:lineRule="auto"/>
        <w:ind w:right="843"/>
        <w:jc w:val="both"/>
        <w:rPr>
          <w:i/>
          <w:color w:val="auto"/>
        </w:rPr>
      </w:pPr>
      <w:r w:rsidRPr="00442B74">
        <w:rPr>
          <w:color w:val="auto"/>
        </w:rPr>
        <w:t>Prezada Coordenação do CEP</w:t>
      </w:r>
    </w:p>
    <w:p w14:paraId="4053D44C" w14:textId="010C0B5D" w:rsidR="000322CE" w:rsidRPr="00442B74" w:rsidRDefault="000322CE" w:rsidP="000322CE">
      <w:pPr>
        <w:pStyle w:val="Default"/>
        <w:spacing w:line="360" w:lineRule="auto"/>
        <w:ind w:right="843" w:firstLine="720"/>
        <w:jc w:val="both"/>
        <w:rPr>
          <w:color w:val="auto"/>
        </w:rPr>
      </w:pPr>
      <w:r w:rsidRPr="00442B74">
        <w:t>Encaminhamos abaixo as respostas às pendências</w:t>
      </w:r>
      <w:r w:rsidRPr="00442B74">
        <w:rPr>
          <w:color w:val="auto"/>
        </w:rPr>
        <w:t xml:space="preserve"> elencadas no parecer consubstanciado emitido por este CEP em ___/___/___, </w:t>
      </w:r>
      <w:r w:rsidRPr="00442B74">
        <w:t>para análise.</w:t>
      </w:r>
    </w:p>
    <w:p w14:paraId="6B0441E5" w14:textId="77777777" w:rsidR="000322CE" w:rsidRPr="00442B74" w:rsidRDefault="000322CE" w:rsidP="000322CE">
      <w:pPr>
        <w:pStyle w:val="Default"/>
        <w:spacing w:line="360" w:lineRule="auto"/>
        <w:ind w:right="843"/>
        <w:jc w:val="both"/>
        <w:rPr>
          <w:color w:val="auto"/>
        </w:rPr>
      </w:pPr>
    </w:p>
    <w:p w14:paraId="1D60E9AD" w14:textId="459B00CA" w:rsidR="000322CE" w:rsidRPr="00442B74" w:rsidRDefault="000322CE" w:rsidP="000322CE">
      <w:pPr>
        <w:pStyle w:val="Default"/>
        <w:spacing w:line="360" w:lineRule="auto"/>
        <w:ind w:right="843"/>
        <w:jc w:val="both"/>
        <w:rPr>
          <w:color w:val="auto"/>
        </w:rPr>
      </w:pPr>
      <w:r w:rsidRPr="00442B74">
        <w:rPr>
          <w:color w:val="auto"/>
        </w:rPr>
        <w:t>1ª. Pendência: Copiar do parecer e colar a pendência listada.</w:t>
      </w:r>
    </w:p>
    <w:p w14:paraId="29F73C11" w14:textId="667A1089" w:rsidR="000322CE" w:rsidRPr="00442B74" w:rsidRDefault="000322CE" w:rsidP="000322CE">
      <w:pPr>
        <w:pStyle w:val="Default"/>
        <w:spacing w:line="360" w:lineRule="auto"/>
        <w:ind w:right="843"/>
        <w:jc w:val="both"/>
        <w:rPr>
          <w:color w:val="auto"/>
        </w:rPr>
      </w:pPr>
      <w:r w:rsidRPr="00442B74">
        <w:rPr>
          <w:color w:val="auto"/>
        </w:rPr>
        <w:t>Resposta: Responder pontualmente cada pendência.</w:t>
      </w:r>
    </w:p>
    <w:p w14:paraId="72D48B5A" w14:textId="77777777" w:rsidR="000322CE" w:rsidRPr="00442B74" w:rsidRDefault="000322CE" w:rsidP="000322CE">
      <w:pPr>
        <w:pStyle w:val="Default"/>
        <w:spacing w:line="360" w:lineRule="auto"/>
        <w:ind w:right="843"/>
        <w:jc w:val="both"/>
        <w:rPr>
          <w:color w:val="auto"/>
        </w:rPr>
      </w:pPr>
    </w:p>
    <w:p w14:paraId="0CC80ECD" w14:textId="77777777" w:rsidR="000322CE" w:rsidRPr="00442B74" w:rsidRDefault="000322CE" w:rsidP="000322CE">
      <w:pPr>
        <w:pStyle w:val="Default"/>
        <w:spacing w:line="360" w:lineRule="auto"/>
        <w:ind w:right="843"/>
        <w:jc w:val="both"/>
        <w:rPr>
          <w:color w:val="auto"/>
        </w:rPr>
      </w:pPr>
      <w:r w:rsidRPr="00442B74">
        <w:rPr>
          <w:color w:val="auto"/>
        </w:rPr>
        <w:t>2ª. Pendência:</w:t>
      </w:r>
    </w:p>
    <w:p w14:paraId="71EC91E8" w14:textId="77777777" w:rsidR="000322CE" w:rsidRPr="00442B74" w:rsidRDefault="000322CE" w:rsidP="000322CE">
      <w:pPr>
        <w:pStyle w:val="Default"/>
        <w:spacing w:line="360" w:lineRule="auto"/>
        <w:ind w:right="843"/>
        <w:jc w:val="both"/>
        <w:rPr>
          <w:color w:val="auto"/>
        </w:rPr>
      </w:pPr>
      <w:r w:rsidRPr="00442B74">
        <w:rPr>
          <w:color w:val="auto"/>
        </w:rPr>
        <w:t>Resp.</w:t>
      </w:r>
    </w:p>
    <w:p w14:paraId="585A1674" w14:textId="77777777" w:rsidR="000322CE" w:rsidRPr="00442B74" w:rsidRDefault="000322CE" w:rsidP="000322CE">
      <w:pPr>
        <w:pStyle w:val="Default"/>
        <w:spacing w:line="360" w:lineRule="auto"/>
        <w:ind w:right="843"/>
        <w:jc w:val="both"/>
        <w:rPr>
          <w:color w:val="auto"/>
        </w:rPr>
      </w:pPr>
    </w:p>
    <w:p w14:paraId="131C3869" w14:textId="77777777" w:rsidR="000322CE" w:rsidRPr="00442B74" w:rsidRDefault="000322CE" w:rsidP="000322CE">
      <w:pPr>
        <w:pStyle w:val="Default"/>
        <w:spacing w:line="360" w:lineRule="auto"/>
        <w:ind w:right="843"/>
        <w:jc w:val="both"/>
        <w:rPr>
          <w:color w:val="auto"/>
        </w:rPr>
      </w:pPr>
      <w:r w:rsidRPr="00442B74">
        <w:rPr>
          <w:color w:val="auto"/>
        </w:rPr>
        <w:t>3ª...</w:t>
      </w:r>
    </w:p>
    <w:p w14:paraId="515B2986" w14:textId="5EF2F467" w:rsidR="000322CE" w:rsidRPr="00442B74" w:rsidRDefault="000322CE" w:rsidP="000322CE">
      <w:pPr>
        <w:ind w:right="843"/>
        <w:jc w:val="center"/>
        <w:rPr>
          <w:rFonts w:ascii="Arial" w:hAnsi="Arial" w:cs="Arial"/>
          <w:sz w:val="24"/>
          <w:szCs w:val="24"/>
        </w:rPr>
      </w:pPr>
      <w:r w:rsidRPr="00442B74">
        <w:rPr>
          <w:rFonts w:ascii="Arial" w:hAnsi="Arial" w:cs="Arial"/>
          <w:sz w:val="24"/>
          <w:szCs w:val="24"/>
        </w:rPr>
        <w:t>Atenciosamente.</w:t>
      </w:r>
    </w:p>
    <w:p w14:paraId="3154E641" w14:textId="77777777" w:rsidR="000322CE" w:rsidRPr="00442B74" w:rsidRDefault="000322CE" w:rsidP="000322CE">
      <w:pPr>
        <w:ind w:right="843"/>
        <w:jc w:val="center"/>
        <w:rPr>
          <w:rFonts w:ascii="Arial" w:hAnsi="Arial" w:cs="Arial"/>
          <w:sz w:val="24"/>
          <w:szCs w:val="24"/>
        </w:rPr>
      </w:pPr>
      <w:r w:rsidRPr="00442B74">
        <w:rPr>
          <w:rFonts w:ascii="Arial" w:hAnsi="Arial" w:cs="Arial"/>
          <w:sz w:val="24"/>
          <w:szCs w:val="24"/>
        </w:rPr>
        <w:t>__________________________________________</w:t>
      </w:r>
    </w:p>
    <w:p w14:paraId="5D3A97E3" w14:textId="10C0ECB6" w:rsidR="000322CE" w:rsidRPr="00442B74" w:rsidRDefault="000322CE" w:rsidP="000322CE">
      <w:pPr>
        <w:ind w:right="843"/>
        <w:jc w:val="center"/>
        <w:rPr>
          <w:rFonts w:ascii="Arial" w:hAnsi="Arial" w:cs="Arial"/>
          <w:i/>
          <w:sz w:val="24"/>
          <w:szCs w:val="24"/>
        </w:rPr>
      </w:pPr>
      <w:r w:rsidRPr="00442B74">
        <w:rPr>
          <w:rFonts w:ascii="Arial" w:hAnsi="Arial" w:cs="Arial"/>
          <w:i/>
          <w:sz w:val="24"/>
          <w:szCs w:val="24"/>
        </w:rPr>
        <w:t>Nome do Pesquisador responsável</w:t>
      </w:r>
    </w:p>
    <w:p w14:paraId="42151549" w14:textId="77777777" w:rsidR="000322CE" w:rsidRPr="00442B74" w:rsidRDefault="000322CE" w:rsidP="000322CE">
      <w:pPr>
        <w:spacing w:line="240" w:lineRule="auto"/>
        <w:ind w:right="843"/>
        <w:jc w:val="both"/>
        <w:rPr>
          <w:rFonts w:ascii="Arial" w:hAnsi="Arial" w:cs="Arial"/>
          <w:sz w:val="20"/>
          <w:szCs w:val="20"/>
        </w:rPr>
      </w:pPr>
    </w:p>
    <w:p w14:paraId="2BE1D388" w14:textId="30DC4B8C" w:rsidR="000322CE" w:rsidRPr="00442B74" w:rsidRDefault="000322CE" w:rsidP="000322CE">
      <w:pPr>
        <w:spacing w:line="240" w:lineRule="auto"/>
        <w:ind w:right="843"/>
        <w:jc w:val="both"/>
        <w:rPr>
          <w:rFonts w:ascii="Arial" w:hAnsi="Arial" w:cs="Arial"/>
          <w:sz w:val="20"/>
          <w:szCs w:val="20"/>
        </w:rPr>
      </w:pPr>
      <w:r w:rsidRPr="00442B74">
        <w:rPr>
          <w:rFonts w:ascii="Arial" w:hAnsi="Arial" w:cs="Arial"/>
          <w:sz w:val="20"/>
          <w:szCs w:val="20"/>
        </w:rPr>
        <w:t>OBSERVAÇÕES:</w:t>
      </w:r>
    </w:p>
    <w:p w14:paraId="117CC9BF" w14:textId="77777777" w:rsidR="000322CE" w:rsidRPr="00442B74" w:rsidRDefault="000322CE" w:rsidP="000322CE">
      <w:pPr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843" w:hanging="66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442B74">
        <w:rPr>
          <w:rFonts w:ascii="Arial" w:hAnsi="Arial" w:cs="Arial"/>
          <w:i/>
          <w:sz w:val="20"/>
          <w:szCs w:val="20"/>
        </w:rPr>
        <w:t>As pendências deverão ser respondidas pelo pesquisador dentro de trinta dias corridos a partir da data de emissão do parecer consubstanciado na Plataforma Brasil.</w:t>
      </w:r>
    </w:p>
    <w:p w14:paraId="7B5466D8" w14:textId="5480EAE4" w:rsidR="000322CE" w:rsidRPr="00442B74" w:rsidRDefault="000322CE" w:rsidP="000322CE">
      <w:pPr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843" w:hanging="66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442B74">
        <w:rPr>
          <w:rFonts w:ascii="Arial" w:hAnsi="Arial" w:cs="Arial"/>
          <w:i/>
          <w:sz w:val="20"/>
          <w:szCs w:val="20"/>
        </w:rPr>
        <w:t>Não serão recebidas respostas às pendências que estiverem fora do prazo estabelecido pelo Regimento Interno do CEP e CNS Norma Operacional Nº 001/2013.</w:t>
      </w:r>
    </w:p>
    <w:p w14:paraId="6FFA7117" w14:textId="482544EB" w:rsidR="000322CE" w:rsidRPr="00442B74" w:rsidRDefault="000322CE" w:rsidP="000322CE">
      <w:pPr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843" w:hanging="66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442B74">
        <w:rPr>
          <w:rFonts w:ascii="Arial" w:hAnsi="Arial" w:cs="Arial"/>
          <w:i/>
          <w:sz w:val="20"/>
          <w:szCs w:val="20"/>
        </w:rPr>
        <w:t>Após o prazo determinado o protocolo será retirado.</w:t>
      </w:r>
    </w:p>
    <w:p w14:paraId="75D16CAC" w14:textId="77777777" w:rsidR="000322CE" w:rsidRPr="00442B74" w:rsidRDefault="000322CE" w:rsidP="000322CE">
      <w:pPr>
        <w:pStyle w:val="Default"/>
        <w:numPr>
          <w:ilvl w:val="0"/>
          <w:numId w:val="5"/>
        </w:numPr>
        <w:tabs>
          <w:tab w:val="num" w:pos="426"/>
        </w:tabs>
        <w:ind w:left="426" w:right="843" w:hanging="66"/>
        <w:jc w:val="both"/>
        <w:rPr>
          <w:color w:val="auto"/>
          <w:sz w:val="20"/>
          <w:szCs w:val="20"/>
        </w:rPr>
      </w:pPr>
      <w:r w:rsidRPr="00442B74">
        <w:rPr>
          <w:i/>
          <w:color w:val="auto"/>
          <w:sz w:val="20"/>
          <w:szCs w:val="20"/>
        </w:rPr>
        <w:t xml:space="preserve">Em caso de dúvidas em relação ao formato da carta de resposta ás pendencias o pesquisador poderá </w:t>
      </w:r>
      <w:r w:rsidRPr="00442B74">
        <w:rPr>
          <w:b/>
          <w:i/>
          <w:color w:val="auto"/>
          <w:sz w:val="20"/>
          <w:szCs w:val="20"/>
        </w:rPr>
        <w:t>procurar o</w:t>
      </w:r>
      <w:r w:rsidRPr="00442B74">
        <w:rPr>
          <w:i/>
          <w:color w:val="auto"/>
          <w:sz w:val="20"/>
          <w:szCs w:val="20"/>
        </w:rPr>
        <w:t xml:space="preserve"> </w:t>
      </w:r>
      <w:r w:rsidRPr="00442B74">
        <w:rPr>
          <w:b/>
          <w:bCs/>
          <w:i/>
          <w:color w:val="auto"/>
          <w:sz w:val="20"/>
          <w:szCs w:val="20"/>
        </w:rPr>
        <w:t>CEP antes de enviá-la via Plataforma Brasil;</w:t>
      </w:r>
    </w:p>
    <w:p w14:paraId="13F015DA" w14:textId="2C9E18AC" w:rsidR="007E06C9" w:rsidRPr="00442B74" w:rsidRDefault="000322CE" w:rsidP="000322CE">
      <w:pPr>
        <w:pStyle w:val="Default"/>
        <w:numPr>
          <w:ilvl w:val="0"/>
          <w:numId w:val="5"/>
        </w:numPr>
        <w:tabs>
          <w:tab w:val="num" w:pos="426"/>
        </w:tabs>
        <w:ind w:left="426" w:right="843" w:hanging="66"/>
        <w:jc w:val="both"/>
        <w:rPr>
          <w:color w:val="auto"/>
          <w:sz w:val="20"/>
          <w:szCs w:val="20"/>
        </w:rPr>
      </w:pPr>
      <w:r w:rsidRPr="00442B74">
        <w:rPr>
          <w:i/>
          <w:color w:val="auto"/>
          <w:sz w:val="20"/>
          <w:szCs w:val="20"/>
        </w:rPr>
        <w:t xml:space="preserve">Todas as pendências devem ser respondidas a contento. No caso de não atendimento de tais solicitações. </w:t>
      </w:r>
      <w:r w:rsidRPr="00442B74">
        <w:rPr>
          <w:b/>
          <w:bCs/>
          <w:i/>
          <w:color w:val="auto"/>
          <w:sz w:val="20"/>
          <w:szCs w:val="20"/>
        </w:rPr>
        <w:t>não haverá “pendência da pendência” ficando a critério do CEP a aprovação ou não do projeto.</w:t>
      </w:r>
    </w:p>
    <w:sectPr w:rsidR="007E06C9" w:rsidRPr="00442B74" w:rsidSect="00CC1A29">
      <w:headerReference w:type="even" r:id="rId11"/>
      <w:headerReference w:type="default" r:id="rId12"/>
      <w:headerReference w:type="first" r:id="rId13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E61D" w14:textId="77777777" w:rsidR="00E82D7B" w:rsidRDefault="00E82D7B" w:rsidP="00CC1A29">
      <w:pPr>
        <w:spacing w:after="0" w:line="240" w:lineRule="auto"/>
      </w:pPr>
      <w:r>
        <w:separator/>
      </w:r>
    </w:p>
  </w:endnote>
  <w:endnote w:type="continuationSeparator" w:id="0">
    <w:p w14:paraId="30FEEF60" w14:textId="77777777" w:rsidR="00E82D7B" w:rsidRDefault="00E82D7B" w:rsidP="00CC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D3E2" w14:textId="77777777" w:rsidR="00E82D7B" w:rsidRDefault="00E82D7B" w:rsidP="00CC1A29">
      <w:pPr>
        <w:spacing w:after="0" w:line="240" w:lineRule="auto"/>
      </w:pPr>
      <w:r>
        <w:separator/>
      </w:r>
    </w:p>
  </w:footnote>
  <w:footnote w:type="continuationSeparator" w:id="0">
    <w:p w14:paraId="2E142AE5" w14:textId="77777777" w:rsidR="00E82D7B" w:rsidRDefault="00E82D7B" w:rsidP="00CC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803A" w14:textId="57117216" w:rsidR="00CC1A29" w:rsidRDefault="00000000">
    <w:pPr>
      <w:pStyle w:val="Cabealho"/>
    </w:pPr>
    <w:r>
      <w:rPr>
        <w:noProof/>
      </w:rPr>
      <w:pict w14:anchorId="53529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103376" o:spid="_x0000_s1032" type="#_x0000_t75" style="position:absolute;margin-left:0;margin-top:0;width:619.55pt;height:875.65pt;z-index:-251658240;mso-position-horizontal:center;mso-position-horizontal-relative:margin;mso-position-vertical:center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7488" w14:textId="0647735D" w:rsidR="00D460B8" w:rsidRDefault="00000000">
    <w:pPr>
      <w:pStyle w:val="Cabealho"/>
    </w:pPr>
    <w:r>
      <w:rPr>
        <w:noProof/>
      </w:rPr>
      <w:pict w14:anchorId="51D89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103377" o:spid="_x0000_s1033" type="#_x0000_t75" style="position:absolute;margin-left:0;margin-top:0;width:619.55pt;height:875.65pt;z-index:-251657216;mso-position-horizontal:center;mso-position-horizontal-relative:margin;mso-position-vertical:center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4186" w14:textId="769A7CA9" w:rsidR="00CC1A29" w:rsidRDefault="00000000">
    <w:pPr>
      <w:pStyle w:val="Cabealho"/>
    </w:pPr>
    <w:r>
      <w:rPr>
        <w:noProof/>
      </w:rPr>
      <w:pict w14:anchorId="1FAD5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103375" o:spid="_x0000_s1031" type="#_x0000_t75" style="position:absolute;margin-left:0;margin-top:0;width:619.55pt;height:875.65pt;z-index:-251659264;mso-position-horizontal:center;mso-position-horizontal-relative:margin;mso-position-vertical:center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0007"/>
    <w:multiLevelType w:val="hybridMultilevel"/>
    <w:tmpl w:val="E4124A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B41E5"/>
    <w:multiLevelType w:val="hybridMultilevel"/>
    <w:tmpl w:val="75C699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D046C"/>
    <w:multiLevelType w:val="hybridMultilevel"/>
    <w:tmpl w:val="C0CCE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F400F"/>
    <w:multiLevelType w:val="hybridMultilevel"/>
    <w:tmpl w:val="65EC8538"/>
    <w:lvl w:ilvl="0" w:tplc="36C46290">
      <w:numFmt w:val="bullet"/>
      <w:lvlText w:val="●"/>
      <w:lvlJc w:val="left"/>
      <w:pPr>
        <w:ind w:left="112" w:hanging="32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AF827E16">
      <w:numFmt w:val="bullet"/>
      <w:lvlText w:val="•"/>
      <w:lvlJc w:val="left"/>
      <w:pPr>
        <w:ind w:left="1027" w:hanging="322"/>
      </w:pPr>
      <w:rPr>
        <w:rFonts w:hint="default"/>
        <w:lang w:val="pt-PT" w:eastAsia="en-US" w:bidi="ar-SA"/>
      </w:rPr>
    </w:lvl>
    <w:lvl w:ilvl="2" w:tplc="7206AD7E">
      <w:numFmt w:val="bullet"/>
      <w:lvlText w:val="•"/>
      <w:lvlJc w:val="left"/>
      <w:pPr>
        <w:ind w:left="1935" w:hanging="322"/>
      </w:pPr>
      <w:rPr>
        <w:rFonts w:hint="default"/>
        <w:lang w:val="pt-PT" w:eastAsia="en-US" w:bidi="ar-SA"/>
      </w:rPr>
    </w:lvl>
    <w:lvl w:ilvl="3" w:tplc="68D8AAB4">
      <w:numFmt w:val="bullet"/>
      <w:lvlText w:val="•"/>
      <w:lvlJc w:val="left"/>
      <w:pPr>
        <w:ind w:left="2843" w:hanging="322"/>
      </w:pPr>
      <w:rPr>
        <w:rFonts w:hint="default"/>
        <w:lang w:val="pt-PT" w:eastAsia="en-US" w:bidi="ar-SA"/>
      </w:rPr>
    </w:lvl>
    <w:lvl w:ilvl="4" w:tplc="62584E52">
      <w:numFmt w:val="bullet"/>
      <w:lvlText w:val="•"/>
      <w:lvlJc w:val="left"/>
      <w:pPr>
        <w:ind w:left="3751" w:hanging="322"/>
      </w:pPr>
      <w:rPr>
        <w:rFonts w:hint="default"/>
        <w:lang w:val="pt-PT" w:eastAsia="en-US" w:bidi="ar-SA"/>
      </w:rPr>
    </w:lvl>
    <w:lvl w:ilvl="5" w:tplc="03F061AA">
      <w:numFmt w:val="bullet"/>
      <w:lvlText w:val="•"/>
      <w:lvlJc w:val="left"/>
      <w:pPr>
        <w:ind w:left="4659" w:hanging="322"/>
      </w:pPr>
      <w:rPr>
        <w:rFonts w:hint="default"/>
        <w:lang w:val="pt-PT" w:eastAsia="en-US" w:bidi="ar-SA"/>
      </w:rPr>
    </w:lvl>
    <w:lvl w:ilvl="6" w:tplc="0E4828F2">
      <w:numFmt w:val="bullet"/>
      <w:lvlText w:val="•"/>
      <w:lvlJc w:val="left"/>
      <w:pPr>
        <w:ind w:left="5567" w:hanging="322"/>
      </w:pPr>
      <w:rPr>
        <w:rFonts w:hint="default"/>
        <w:lang w:val="pt-PT" w:eastAsia="en-US" w:bidi="ar-SA"/>
      </w:rPr>
    </w:lvl>
    <w:lvl w:ilvl="7" w:tplc="39967B38">
      <w:numFmt w:val="bullet"/>
      <w:lvlText w:val="•"/>
      <w:lvlJc w:val="left"/>
      <w:pPr>
        <w:ind w:left="6475" w:hanging="322"/>
      </w:pPr>
      <w:rPr>
        <w:rFonts w:hint="default"/>
        <w:lang w:val="pt-PT" w:eastAsia="en-US" w:bidi="ar-SA"/>
      </w:rPr>
    </w:lvl>
    <w:lvl w:ilvl="8" w:tplc="A914F314">
      <w:numFmt w:val="bullet"/>
      <w:lvlText w:val="•"/>
      <w:lvlJc w:val="left"/>
      <w:pPr>
        <w:ind w:left="7383" w:hanging="322"/>
      </w:pPr>
      <w:rPr>
        <w:rFonts w:hint="default"/>
        <w:lang w:val="pt-PT" w:eastAsia="en-US" w:bidi="ar-SA"/>
      </w:rPr>
    </w:lvl>
  </w:abstractNum>
  <w:abstractNum w:abstractNumId="4" w15:restartNumberingAfterBreak="0">
    <w:nsid w:val="78E25466"/>
    <w:multiLevelType w:val="hybridMultilevel"/>
    <w:tmpl w:val="0944B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23413">
    <w:abstractNumId w:val="4"/>
  </w:num>
  <w:num w:numId="2" w16cid:durableId="1268849975">
    <w:abstractNumId w:val="3"/>
  </w:num>
  <w:num w:numId="3" w16cid:durableId="1049261925">
    <w:abstractNumId w:val="2"/>
  </w:num>
  <w:num w:numId="4" w16cid:durableId="146782249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58974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29"/>
    <w:rsid w:val="0000398D"/>
    <w:rsid w:val="00026952"/>
    <w:rsid w:val="000322CE"/>
    <w:rsid w:val="00084319"/>
    <w:rsid w:val="00084A52"/>
    <w:rsid w:val="000B21B4"/>
    <w:rsid w:val="00130CCF"/>
    <w:rsid w:val="001A0C9B"/>
    <w:rsid w:val="00306E52"/>
    <w:rsid w:val="00315597"/>
    <w:rsid w:val="003C6BF4"/>
    <w:rsid w:val="00411449"/>
    <w:rsid w:val="00442B74"/>
    <w:rsid w:val="004E07B2"/>
    <w:rsid w:val="00546BD0"/>
    <w:rsid w:val="005B2B61"/>
    <w:rsid w:val="005E4B69"/>
    <w:rsid w:val="00621385"/>
    <w:rsid w:val="007E06C9"/>
    <w:rsid w:val="008B1920"/>
    <w:rsid w:val="00A62039"/>
    <w:rsid w:val="00A81FA1"/>
    <w:rsid w:val="00B42D66"/>
    <w:rsid w:val="00BD5AFE"/>
    <w:rsid w:val="00BE3829"/>
    <w:rsid w:val="00BF3461"/>
    <w:rsid w:val="00C54809"/>
    <w:rsid w:val="00CC1A29"/>
    <w:rsid w:val="00D460B8"/>
    <w:rsid w:val="00D76512"/>
    <w:rsid w:val="00DF4D1C"/>
    <w:rsid w:val="00E2024A"/>
    <w:rsid w:val="00E82D7B"/>
    <w:rsid w:val="00F15079"/>
    <w:rsid w:val="00F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0E52F"/>
  <w15:chartTrackingRefBased/>
  <w15:docId w15:val="{E9BFD421-FC6C-4DCA-994E-A1B8F3C8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B21B4"/>
    <w:pPr>
      <w:widowControl w:val="0"/>
      <w:autoSpaceDE w:val="0"/>
      <w:autoSpaceDN w:val="0"/>
      <w:spacing w:after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A29"/>
  </w:style>
  <w:style w:type="paragraph" w:styleId="Rodap">
    <w:name w:val="footer"/>
    <w:basedOn w:val="Normal"/>
    <w:link w:val="Rodap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A29"/>
  </w:style>
  <w:style w:type="paragraph" w:customStyle="1" w:styleId="ESTILO">
    <w:name w:val="ESTILO"/>
    <w:basedOn w:val="Normal"/>
    <w:link w:val="ESTILOChar"/>
    <w:qFormat/>
    <w:rsid w:val="00411449"/>
    <w:rPr>
      <w:b/>
      <w:color w:val="8EAADB" w:themeColor="accent1" w:themeTint="99"/>
      <w14:glow w14:rad="63500">
        <w14:schemeClr w14:val="accent1">
          <w14:alpha w14:val="20000"/>
          <w14:lumMod w14:val="60000"/>
          <w14:lumOff w14:val="40000"/>
        </w14:schemeClr>
      </w14:glow>
      <w14:props3d w14:extrusionH="0" w14:contourW="0" w14:prstMaterial="warmMatte">
        <w14:bevelT w14:w="12700" w14:h="12700" w14:prst="circle"/>
        <w14:bevelB w14:w="12700" w14:h="12700" w14:prst="circle"/>
      </w14:props3d>
    </w:rPr>
  </w:style>
  <w:style w:type="paragraph" w:styleId="Corpodetexto">
    <w:name w:val="Body Text"/>
    <w:basedOn w:val="Normal"/>
    <w:link w:val="CorpodetextoChar"/>
    <w:rsid w:val="00084A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Char">
    <w:name w:val="ESTILO Char"/>
    <w:basedOn w:val="Fontepargpadro"/>
    <w:link w:val="ESTILO"/>
    <w:rsid w:val="00411449"/>
    <w:rPr>
      <w:b/>
      <w:color w:val="8EAADB" w:themeColor="accent1" w:themeTint="99"/>
      <w14:glow w14:rad="63500">
        <w14:schemeClr w14:val="accent1">
          <w14:alpha w14:val="20000"/>
          <w14:lumMod w14:val="60000"/>
          <w14:lumOff w14:val="40000"/>
        </w14:schemeClr>
      </w14:glow>
      <w14:props3d w14:extrusionH="0" w14:contourW="0" w14:prstMaterial="warmMatte">
        <w14:bevelT w14:w="12700" w14:h="12700" w14:prst="circle"/>
        <w14:bevelB w14:w="12700" w14:h="12700" w14:prst="circle"/>
      </w14:props3d>
    </w:rPr>
  </w:style>
  <w:style w:type="character" w:customStyle="1" w:styleId="CorpodetextoChar">
    <w:name w:val="Corpo de texto Char"/>
    <w:basedOn w:val="Fontepargpadro"/>
    <w:link w:val="Corpodetexto"/>
    <w:rsid w:val="00084A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F77D21"/>
  </w:style>
  <w:style w:type="paragraph" w:styleId="PargrafodaLista">
    <w:name w:val="List Paragraph"/>
    <w:basedOn w:val="Normal"/>
    <w:uiPriority w:val="1"/>
    <w:qFormat/>
    <w:rsid w:val="00F77D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rsid w:val="00F77D21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B21B4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e095c-695b-4c23-a684-e3b331175e72">
      <Terms xmlns="http://schemas.microsoft.com/office/infopath/2007/PartnerControls"/>
    </lcf76f155ced4ddcb4097134ff3c332f>
    <TaxCatchAll xmlns="d5a0ab82-f119-4daa-9d86-09b222a16b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2E1690CA9ADD4B8BCC11F75F65969D" ma:contentTypeVersion="17" ma:contentTypeDescription="Crie um novo documento." ma:contentTypeScope="" ma:versionID="a0f5bed939a67a1c56631367cdc63ace">
  <xsd:schema xmlns:xsd="http://www.w3.org/2001/XMLSchema" xmlns:xs="http://www.w3.org/2001/XMLSchema" xmlns:p="http://schemas.microsoft.com/office/2006/metadata/properties" xmlns:ns2="d5a0ab82-f119-4daa-9d86-09b222a16b6d" xmlns:ns3="de6e095c-695b-4c23-a684-e3b331175e72" targetNamespace="http://schemas.microsoft.com/office/2006/metadata/properties" ma:root="true" ma:fieldsID="d2ec6717aeae50ba7948391ca495829f" ns2:_="" ns3:_="">
    <xsd:import namespace="d5a0ab82-f119-4daa-9d86-09b222a16b6d"/>
    <xsd:import namespace="de6e095c-695b-4c23-a684-e3b331175e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0ab82-f119-4daa-9d86-09b222a16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74127c0-0ddb-4043-9d58-1533d6d85844}" ma:internalName="TaxCatchAll" ma:showField="CatchAllData" ma:web="d5a0ab82-f119-4daa-9d86-09b222a16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e095c-695b-4c23-a684-e3b331175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b092f4e-84dc-489a-a539-142d6dd74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A2F67-3DF5-47BC-8EFE-180C60808D9E}">
  <ds:schemaRefs>
    <ds:schemaRef ds:uri="http://schemas.microsoft.com/office/2006/metadata/properties"/>
    <ds:schemaRef ds:uri="http://schemas.microsoft.com/office/infopath/2007/PartnerControls"/>
    <ds:schemaRef ds:uri="de6e095c-695b-4c23-a684-e3b331175e72"/>
    <ds:schemaRef ds:uri="d5a0ab82-f119-4daa-9d86-09b222a16b6d"/>
  </ds:schemaRefs>
</ds:datastoreItem>
</file>

<file path=customXml/itemProps2.xml><?xml version="1.0" encoding="utf-8"?>
<ds:datastoreItem xmlns:ds="http://schemas.openxmlformats.org/officeDocument/2006/customXml" ds:itemID="{5A4A80DE-E92A-44CD-99C3-8A9DB9351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E9DC7-9557-46D5-8D68-D8D665C8C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0ab82-f119-4daa-9d86-09b222a16b6d"/>
    <ds:schemaRef ds:uri="de6e095c-695b-4c23-a684-e3b331175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do Carmo Pereira</dc:creator>
  <cp:keywords/>
  <dc:description/>
  <cp:lastModifiedBy>Raianne Moreira Pompeu</cp:lastModifiedBy>
  <cp:revision>3</cp:revision>
  <dcterms:created xsi:type="dcterms:W3CDTF">2023-07-26T14:28:00Z</dcterms:created>
  <dcterms:modified xsi:type="dcterms:W3CDTF">2023-07-26T14:36:00Z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0x0101007A2E1690CA9ADD4B8BCC11F75F65969D</vt:lpwstr>
  </property>
</Properties>
</file>